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FA9D9E" w14:textId="5C273BB2" w:rsidR="00115334" w:rsidRPr="00336A5A" w:rsidRDefault="00861FBB" w:rsidP="0050258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val="ru-MD" w:eastAsia="ru-RU"/>
        </w:rPr>
        <w:t>Справка</w:t>
      </w:r>
    </w:p>
    <w:p w14:paraId="1347DD0F" w14:textId="77777777" w:rsidR="00115334" w:rsidRPr="00336A5A" w:rsidRDefault="00115334" w:rsidP="0050258C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val="kk-KZ" w:eastAsia="ru-RU"/>
        </w:rPr>
      </w:pPr>
      <w:bookmarkStart w:id="0" w:name="_GoBack"/>
      <w:bookmarkEnd w:id="0"/>
    </w:p>
    <w:p w14:paraId="085EDB4E" w14:textId="09D20D58" w:rsidR="00CF5524" w:rsidRDefault="005A3240" w:rsidP="00902B58">
      <w:pPr>
        <w:tabs>
          <w:tab w:val="left" w:pos="1066"/>
          <w:tab w:val="left" w:pos="7335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 w:rsidRPr="005A324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Конвенция о создании Совета таможенного сотрудничества</w:t>
      </w:r>
      <w:r w:rsidRPr="005A3240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 </w:t>
      </w:r>
      <w:r w:rsidR="00DF08D4" w:rsidRPr="00336A5A">
        <w:rPr>
          <w:rFonts w:ascii="Times New Roman" w:hAnsi="Times New Roman"/>
          <w:sz w:val="28"/>
          <w:szCs w:val="28"/>
          <w:lang w:val="kk-KZ"/>
        </w:rPr>
        <w:t>(далее – Конвенция)</w:t>
      </w:r>
      <w:r w:rsidR="00CF5524" w:rsidRPr="00336A5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33374" w:rsidRPr="00336A5A">
        <w:rPr>
          <w:rFonts w:ascii="Times New Roman" w:hAnsi="Times New Roman"/>
          <w:sz w:val="28"/>
          <w:szCs w:val="28"/>
          <w:lang w:val="kk-KZ"/>
        </w:rPr>
        <w:t>подписан</w:t>
      </w:r>
      <w:r w:rsidR="00FE3CF8" w:rsidRPr="00336A5A">
        <w:rPr>
          <w:rFonts w:ascii="Times New Roman" w:hAnsi="Times New Roman"/>
          <w:sz w:val="28"/>
          <w:szCs w:val="28"/>
          <w:lang w:val="kk-KZ"/>
        </w:rPr>
        <w:t>а</w:t>
      </w:r>
      <w:r w:rsidR="00CF5524" w:rsidRPr="00336A5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5273C">
        <w:rPr>
          <w:rFonts w:ascii="Times New Roman" w:hAnsi="Times New Roman"/>
          <w:sz w:val="28"/>
          <w:szCs w:val="28"/>
          <w:lang w:val="kk-KZ"/>
        </w:rPr>
        <w:t>15 декабря</w:t>
      </w:r>
      <w:r w:rsidR="00CF5524" w:rsidRPr="00336A5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5273C">
        <w:rPr>
          <w:rFonts w:ascii="Times New Roman" w:hAnsi="Times New Roman"/>
          <w:sz w:val="28"/>
          <w:szCs w:val="28"/>
          <w:lang w:val="kk-KZ"/>
        </w:rPr>
        <w:t>1950</w:t>
      </w:r>
      <w:r w:rsidR="00CF5524" w:rsidRPr="00336A5A">
        <w:rPr>
          <w:rFonts w:ascii="Times New Roman" w:hAnsi="Times New Roman"/>
          <w:sz w:val="28"/>
          <w:szCs w:val="28"/>
          <w:lang w:val="kk-KZ"/>
        </w:rPr>
        <w:t xml:space="preserve"> года в </w:t>
      </w:r>
      <w:r w:rsidR="00C5273C">
        <w:rPr>
          <w:rFonts w:ascii="Times New Roman" w:hAnsi="Times New Roman"/>
          <w:sz w:val="28"/>
          <w:szCs w:val="28"/>
          <w:lang w:val="kk-KZ"/>
        </w:rPr>
        <w:t>Брюсселе</w:t>
      </w:r>
      <w:r w:rsidR="00AE5969">
        <w:rPr>
          <w:rFonts w:ascii="Times New Roman" w:hAnsi="Times New Roman"/>
          <w:sz w:val="28"/>
          <w:szCs w:val="28"/>
          <w:lang w:val="kk-KZ"/>
        </w:rPr>
        <w:t xml:space="preserve">, которая учредила ныне известную </w:t>
      </w:r>
      <w:r w:rsidR="00E72D9E" w:rsidRPr="00721D83">
        <w:rPr>
          <w:rFonts w:ascii="Times New Roman" w:hAnsi="Times New Roman"/>
          <w:sz w:val="28"/>
          <w:szCs w:val="28"/>
          <w:lang w:val="kk-KZ"/>
        </w:rPr>
        <w:t>Всемирн</w:t>
      </w:r>
      <w:r w:rsidR="00E72D9E">
        <w:rPr>
          <w:rFonts w:ascii="Times New Roman" w:hAnsi="Times New Roman"/>
          <w:sz w:val="28"/>
          <w:szCs w:val="28"/>
          <w:lang w:val="kk-KZ"/>
        </w:rPr>
        <w:t>ую</w:t>
      </w:r>
      <w:r w:rsidR="00E72D9E" w:rsidRPr="00721D83">
        <w:rPr>
          <w:rFonts w:ascii="Times New Roman" w:hAnsi="Times New Roman"/>
          <w:sz w:val="28"/>
          <w:szCs w:val="28"/>
          <w:lang w:val="kk-KZ"/>
        </w:rPr>
        <w:t xml:space="preserve"> таможенн</w:t>
      </w:r>
      <w:r w:rsidR="00E72D9E">
        <w:rPr>
          <w:rFonts w:ascii="Times New Roman" w:hAnsi="Times New Roman"/>
          <w:sz w:val="28"/>
          <w:szCs w:val="28"/>
          <w:lang w:val="kk-KZ"/>
        </w:rPr>
        <w:t>ую</w:t>
      </w:r>
      <w:r w:rsidR="00E72D9E" w:rsidRPr="00721D83">
        <w:rPr>
          <w:rFonts w:ascii="Times New Roman" w:hAnsi="Times New Roman"/>
          <w:sz w:val="28"/>
          <w:szCs w:val="28"/>
          <w:lang w:val="kk-KZ"/>
        </w:rPr>
        <w:t xml:space="preserve"> организаци</w:t>
      </w:r>
      <w:r w:rsidR="00E72D9E">
        <w:rPr>
          <w:rFonts w:ascii="Times New Roman" w:hAnsi="Times New Roman"/>
          <w:sz w:val="28"/>
          <w:szCs w:val="28"/>
          <w:lang w:val="kk-KZ"/>
        </w:rPr>
        <w:t>ю</w:t>
      </w:r>
      <w:r w:rsidR="00E72D9E" w:rsidRPr="00721D83">
        <w:rPr>
          <w:rFonts w:ascii="Times New Roman" w:hAnsi="Times New Roman"/>
          <w:sz w:val="28"/>
          <w:szCs w:val="28"/>
          <w:lang w:val="kk-KZ"/>
        </w:rPr>
        <w:t xml:space="preserve"> (ВТамО)</w:t>
      </w:r>
      <w:r w:rsidR="00E72D9E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14:paraId="7BA3726D" w14:textId="31878D44" w:rsidR="00DB52D0" w:rsidRPr="00721D83" w:rsidRDefault="00DB52D0" w:rsidP="00DB52D0">
      <w:pPr>
        <w:tabs>
          <w:tab w:val="left" w:pos="1066"/>
          <w:tab w:val="left" w:pos="7335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 w:rsidRPr="00721D83">
        <w:rPr>
          <w:rFonts w:ascii="Times New Roman" w:hAnsi="Times New Roman"/>
          <w:sz w:val="28"/>
          <w:szCs w:val="28"/>
          <w:lang w:val="kk-KZ"/>
        </w:rPr>
        <w:t xml:space="preserve">Республика Казахстан присоединилась к Конвенции 30 июня 1992 года, что отражает стратегическую важность расширения таможенного сотрудничества, упрощения торговых процедур, наращивания потенциала и укрепления международных </w:t>
      </w:r>
      <w:r>
        <w:rPr>
          <w:rFonts w:ascii="Times New Roman" w:hAnsi="Times New Roman"/>
          <w:sz w:val="28"/>
          <w:szCs w:val="28"/>
          <w:lang w:val="kk-KZ"/>
        </w:rPr>
        <w:t xml:space="preserve">таможенных и </w:t>
      </w:r>
      <w:r w:rsidRPr="00721D83">
        <w:rPr>
          <w:rFonts w:ascii="Times New Roman" w:hAnsi="Times New Roman"/>
          <w:sz w:val="28"/>
          <w:szCs w:val="28"/>
          <w:lang w:val="kk-KZ"/>
        </w:rPr>
        <w:t>торговых отношений.</w:t>
      </w:r>
    </w:p>
    <w:p w14:paraId="4869B35D" w14:textId="7D0E0AF7" w:rsidR="00DB52D0" w:rsidRPr="00721D83" w:rsidRDefault="00F06494" w:rsidP="00DB52D0">
      <w:pPr>
        <w:tabs>
          <w:tab w:val="left" w:pos="1066"/>
          <w:tab w:val="left" w:pos="7335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Членство</w:t>
      </w:r>
      <w:r w:rsidR="00DB52D0" w:rsidRPr="00721D83">
        <w:rPr>
          <w:rFonts w:ascii="Times New Roman" w:hAnsi="Times New Roman"/>
          <w:sz w:val="28"/>
          <w:szCs w:val="28"/>
          <w:lang w:val="kk-KZ"/>
        </w:rPr>
        <w:t xml:space="preserve"> Казахстана во ВТамО способствует интеграции в международную торговую и таможенную систему, которая администрирует 98% мировой торговли. ВТамО является ключевым партнером </w:t>
      </w:r>
      <w:r>
        <w:rPr>
          <w:rFonts w:ascii="Times New Roman" w:hAnsi="Times New Roman"/>
          <w:sz w:val="28"/>
          <w:szCs w:val="28"/>
          <w:lang w:val="kk-KZ"/>
        </w:rPr>
        <w:t>Республики Казахстан</w:t>
      </w:r>
      <w:r w:rsidR="00350740">
        <w:rPr>
          <w:rFonts w:ascii="Times New Roman" w:hAnsi="Times New Roman"/>
          <w:sz w:val="28"/>
          <w:szCs w:val="28"/>
          <w:lang w:val="kk-KZ"/>
        </w:rPr>
        <w:t>,</w:t>
      </w:r>
      <w:r w:rsidR="00DB52D0" w:rsidRPr="00721D83">
        <w:rPr>
          <w:rFonts w:ascii="Times New Roman" w:hAnsi="Times New Roman"/>
          <w:sz w:val="28"/>
          <w:szCs w:val="28"/>
          <w:lang w:val="kk-KZ"/>
        </w:rPr>
        <w:t xml:space="preserve"> отношения традиционно характеризуются активным диалогом и динамичным сотрудничеством.</w:t>
      </w:r>
    </w:p>
    <w:p w14:paraId="185CF599" w14:textId="0D50524B" w:rsidR="00E652F4" w:rsidRPr="00721D83" w:rsidRDefault="00DB52D0" w:rsidP="00DA424D">
      <w:pPr>
        <w:pStyle w:val="ae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1D83">
        <w:rPr>
          <w:rFonts w:ascii="Times New Roman" w:hAnsi="Times New Roman" w:cs="Times New Roman"/>
          <w:sz w:val="28"/>
          <w:szCs w:val="28"/>
        </w:rPr>
        <w:t xml:space="preserve">Ратификация Конвенции важна для обеспечения применения норм международных конвенций, администрируемых </w:t>
      </w:r>
      <w:proofErr w:type="spellStart"/>
      <w:r w:rsidRPr="00721D83">
        <w:rPr>
          <w:rFonts w:ascii="Times New Roman" w:hAnsi="Times New Roman" w:cs="Times New Roman"/>
          <w:sz w:val="28"/>
          <w:szCs w:val="28"/>
        </w:rPr>
        <w:t>ВТамО</w:t>
      </w:r>
      <w:proofErr w:type="spellEnd"/>
      <w:r w:rsidRPr="00721D83">
        <w:rPr>
          <w:rFonts w:ascii="Times New Roman" w:hAnsi="Times New Roman" w:cs="Times New Roman"/>
          <w:sz w:val="28"/>
          <w:szCs w:val="28"/>
        </w:rPr>
        <w:t xml:space="preserve"> и применяемых Республикой Казахстан.</w:t>
      </w:r>
      <w:r w:rsidR="00DA424D">
        <w:rPr>
          <w:rFonts w:ascii="Times New Roman" w:hAnsi="Times New Roman" w:cs="Times New Roman"/>
          <w:sz w:val="28"/>
          <w:szCs w:val="28"/>
        </w:rPr>
        <w:t xml:space="preserve"> В их числе </w:t>
      </w:r>
      <w:r w:rsidR="00E652F4" w:rsidRPr="00721D83">
        <w:rPr>
          <w:rFonts w:ascii="Times New Roman" w:hAnsi="Times New Roman" w:cs="Times New Roman"/>
          <w:color w:val="000000"/>
          <w:sz w:val="28"/>
          <w:szCs w:val="28"/>
        </w:rPr>
        <w:t xml:space="preserve">Конвенция </w:t>
      </w:r>
      <w:proofErr w:type="spellStart"/>
      <w:r w:rsidR="00E652F4" w:rsidRPr="00721D83">
        <w:rPr>
          <w:rFonts w:ascii="Times New Roman" w:hAnsi="Times New Roman" w:cs="Times New Roman"/>
          <w:color w:val="000000"/>
          <w:sz w:val="28"/>
          <w:szCs w:val="28"/>
        </w:rPr>
        <w:t>ВТамО</w:t>
      </w:r>
      <w:proofErr w:type="spellEnd"/>
      <w:r w:rsidR="00E652F4" w:rsidRPr="00721D83">
        <w:rPr>
          <w:rFonts w:ascii="Times New Roman" w:hAnsi="Times New Roman" w:cs="Times New Roman"/>
          <w:color w:val="000000"/>
          <w:sz w:val="28"/>
          <w:szCs w:val="28"/>
        </w:rPr>
        <w:t xml:space="preserve"> о Гармонизированной системе описания и кодирования товаров от 24 июня 1986 года </w:t>
      </w:r>
      <w:r w:rsidR="00E652F4" w:rsidRPr="00534CDE">
        <w:rPr>
          <w:rFonts w:ascii="Times New Roman" w:hAnsi="Times New Roman" w:cs="Times New Roman"/>
          <w:color w:val="000000"/>
          <w:sz w:val="28"/>
          <w:szCs w:val="28"/>
        </w:rPr>
        <w:t>(ратифицирована Законом Р</w:t>
      </w:r>
      <w:r w:rsidR="00534CDE">
        <w:rPr>
          <w:rFonts w:ascii="Times New Roman" w:hAnsi="Times New Roman" w:cs="Times New Roman"/>
          <w:color w:val="000000"/>
          <w:sz w:val="28"/>
          <w:szCs w:val="28"/>
        </w:rPr>
        <w:t xml:space="preserve">еспублики </w:t>
      </w:r>
      <w:r w:rsidR="00E652F4" w:rsidRPr="00534CDE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534CDE">
        <w:rPr>
          <w:rFonts w:ascii="Times New Roman" w:hAnsi="Times New Roman" w:cs="Times New Roman"/>
          <w:color w:val="000000"/>
          <w:sz w:val="28"/>
          <w:szCs w:val="28"/>
        </w:rPr>
        <w:t>азахстан</w:t>
      </w:r>
      <w:r w:rsidR="00E652F4" w:rsidRPr="00534CDE">
        <w:rPr>
          <w:rFonts w:ascii="Times New Roman" w:hAnsi="Times New Roman" w:cs="Times New Roman"/>
          <w:color w:val="000000"/>
          <w:sz w:val="28"/>
          <w:szCs w:val="28"/>
        </w:rPr>
        <w:t xml:space="preserve"> от 3 февраля 2004 года N 525)</w:t>
      </w:r>
      <w:r w:rsidR="00DA424D" w:rsidRPr="00534CD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A424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DA424D" w:rsidRPr="00DA424D">
        <w:rPr>
          <w:rFonts w:ascii="Times New Roman" w:hAnsi="Times New Roman" w:cs="Times New Roman"/>
          <w:color w:val="000000"/>
          <w:sz w:val="28"/>
          <w:szCs w:val="28"/>
        </w:rPr>
        <w:t>которая</w:t>
      </w:r>
      <w:r w:rsidR="00E652F4" w:rsidRPr="00721D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E652F4" w:rsidRPr="00721D83">
        <w:rPr>
          <w:rFonts w:ascii="Times New Roman" w:hAnsi="Times New Roman" w:cs="Times New Roman"/>
          <w:color w:val="000000"/>
          <w:sz w:val="28"/>
          <w:szCs w:val="28"/>
        </w:rPr>
        <w:t xml:space="preserve">составляет основу для таможенного декларирования и Товарной номенклатуры внешнеэкономической деятельности в Казахстане и </w:t>
      </w:r>
      <w:r w:rsidR="00EF51E1" w:rsidRPr="00EF51E1">
        <w:rPr>
          <w:rFonts w:ascii="Times New Roman" w:hAnsi="Times New Roman" w:cs="Times New Roman"/>
          <w:color w:val="000000"/>
          <w:sz w:val="28"/>
          <w:szCs w:val="28"/>
        </w:rPr>
        <w:t>Евразийск</w:t>
      </w:r>
      <w:r w:rsidR="00EF51E1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EF51E1" w:rsidRPr="00EF51E1">
        <w:rPr>
          <w:rFonts w:ascii="Times New Roman" w:hAnsi="Times New Roman" w:cs="Times New Roman"/>
          <w:color w:val="000000"/>
          <w:sz w:val="28"/>
          <w:szCs w:val="28"/>
        </w:rPr>
        <w:t xml:space="preserve"> экономическ</w:t>
      </w:r>
      <w:r w:rsidR="00EF51E1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EF51E1" w:rsidRPr="00EF51E1">
        <w:rPr>
          <w:rFonts w:ascii="Times New Roman" w:hAnsi="Times New Roman" w:cs="Times New Roman"/>
          <w:color w:val="000000"/>
          <w:sz w:val="28"/>
          <w:szCs w:val="28"/>
        </w:rPr>
        <w:t xml:space="preserve"> союз</w:t>
      </w:r>
      <w:r w:rsidR="00EF51E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E652F4" w:rsidRPr="00721D8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4146A953" w14:textId="0D25EB7C" w:rsidR="00E652F4" w:rsidRPr="00721D83" w:rsidRDefault="00E652F4" w:rsidP="00E652F4">
      <w:pPr>
        <w:tabs>
          <w:tab w:val="left" w:pos="1066"/>
          <w:tab w:val="left" w:pos="7335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21D83">
        <w:rPr>
          <w:rFonts w:ascii="Times New Roman" w:hAnsi="Times New Roman"/>
          <w:color w:val="000000"/>
          <w:sz w:val="28"/>
          <w:szCs w:val="28"/>
        </w:rPr>
        <w:t xml:space="preserve">Международная конвенция </w:t>
      </w:r>
      <w:proofErr w:type="spellStart"/>
      <w:r w:rsidRPr="00721D83">
        <w:rPr>
          <w:rFonts w:ascii="Times New Roman" w:hAnsi="Times New Roman"/>
          <w:color w:val="000000"/>
          <w:sz w:val="28"/>
          <w:szCs w:val="28"/>
        </w:rPr>
        <w:t>ВТамО</w:t>
      </w:r>
      <w:proofErr w:type="spellEnd"/>
      <w:r w:rsidRPr="00721D83">
        <w:rPr>
          <w:rFonts w:ascii="Times New Roman" w:hAnsi="Times New Roman"/>
          <w:color w:val="000000"/>
          <w:sz w:val="28"/>
          <w:szCs w:val="28"/>
        </w:rPr>
        <w:t xml:space="preserve"> об упрощении и гармонизации таможенных процедур (Киотская конвенция) от 26 июня 1999г. </w:t>
      </w:r>
      <w:r w:rsidRPr="00534CDE">
        <w:rPr>
          <w:rFonts w:ascii="Times New Roman" w:hAnsi="Times New Roman"/>
          <w:color w:val="000000"/>
          <w:sz w:val="28"/>
          <w:szCs w:val="28"/>
        </w:rPr>
        <w:t xml:space="preserve">(ратифицирована Законом </w:t>
      </w:r>
      <w:r w:rsidR="007A6594" w:rsidRPr="00534CDE">
        <w:rPr>
          <w:rFonts w:ascii="Times New Roman" w:hAnsi="Times New Roman"/>
          <w:color w:val="000000"/>
          <w:sz w:val="28"/>
          <w:szCs w:val="28"/>
        </w:rPr>
        <w:t>Р</w:t>
      </w:r>
      <w:r w:rsidR="007A6594">
        <w:rPr>
          <w:rFonts w:ascii="Times New Roman" w:hAnsi="Times New Roman"/>
          <w:color w:val="000000"/>
          <w:sz w:val="28"/>
          <w:szCs w:val="28"/>
        </w:rPr>
        <w:t xml:space="preserve">еспублики </w:t>
      </w:r>
      <w:r w:rsidR="007A6594" w:rsidRPr="00534CDE">
        <w:rPr>
          <w:rFonts w:ascii="Times New Roman" w:hAnsi="Times New Roman"/>
          <w:color w:val="000000"/>
          <w:sz w:val="28"/>
          <w:szCs w:val="28"/>
        </w:rPr>
        <w:t>К</w:t>
      </w:r>
      <w:r w:rsidR="007A6594">
        <w:rPr>
          <w:rFonts w:ascii="Times New Roman" w:hAnsi="Times New Roman"/>
          <w:color w:val="000000"/>
          <w:sz w:val="28"/>
          <w:szCs w:val="28"/>
        </w:rPr>
        <w:t>азахстан</w:t>
      </w:r>
      <w:r w:rsidR="007A6594" w:rsidRPr="00534C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34CDE">
        <w:rPr>
          <w:rFonts w:ascii="Times New Roman" w:hAnsi="Times New Roman"/>
          <w:color w:val="000000"/>
          <w:sz w:val="28"/>
          <w:szCs w:val="28"/>
        </w:rPr>
        <w:t>от 24 февраля 2009 года № 141-IV)</w:t>
      </w:r>
      <w:r w:rsidR="00534C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21D83">
        <w:rPr>
          <w:rFonts w:ascii="Times New Roman" w:hAnsi="Times New Roman"/>
          <w:color w:val="000000"/>
          <w:sz w:val="28"/>
          <w:szCs w:val="28"/>
        </w:rPr>
        <w:t xml:space="preserve">акцентирует внимание на использовании современных методов управления таможенными процессами, таких как использование информационных технологий, стандартизация документов и процедур. Положения данной конвенции были приняты за основу при написании таможенных кодексов Казахстана и </w:t>
      </w:r>
      <w:r w:rsidR="00EF2AC2" w:rsidRPr="00EF51E1">
        <w:rPr>
          <w:rFonts w:ascii="Times New Roman" w:hAnsi="Times New Roman"/>
          <w:color w:val="000000"/>
          <w:sz w:val="28"/>
          <w:szCs w:val="28"/>
        </w:rPr>
        <w:t>Евразийск</w:t>
      </w:r>
      <w:r w:rsidR="00EF2AC2">
        <w:rPr>
          <w:rFonts w:ascii="Times New Roman" w:hAnsi="Times New Roman"/>
          <w:color w:val="000000"/>
          <w:sz w:val="28"/>
          <w:szCs w:val="28"/>
        </w:rPr>
        <w:t>ого</w:t>
      </w:r>
      <w:r w:rsidR="00EF2AC2" w:rsidRPr="00EF51E1">
        <w:rPr>
          <w:rFonts w:ascii="Times New Roman" w:hAnsi="Times New Roman"/>
          <w:color w:val="000000"/>
          <w:sz w:val="28"/>
          <w:szCs w:val="28"/>
        </w:rPr>
        <w:t xml:space="preserve"> экономическ</w:t>
      </w:r>
      <w:r w:rsidR="00EF2AC2">
        <w:rPr>
          <w:rFonts w:ascii="Times New Roman" w:hAnsi="Times New Roman"/>
          <w:color w:val="000000"/>
          <w:sz w:val="28"/>
          <w:szCs w:val="28"/>
        </w:rPr>
        <w:t>ого</w:t>
      </w:r>
      <w:r w:rsidR="00EF2AC2" w:rsidRPr="00EF51E1">
        <w:rPr>
          <w:rFonts w:ascii="Times New Roman" w:hAnsi="Times New Roman"/>
          <w:color w:val="000000"/>
          <w:sz w:val="28"/>
          <w:szCs w:val="28"/>
        </w:rPr>
        <w:t xml:space="preserve"> союз</w:t>
      </w:r>
      <w:r w:rsidR="00EF2AC2">
        <w:rPr>
          <w:rFonts w:ascii="Times New Roman" w:hAnsi="Times New Roman"/>
          <w:color w:val="000000"/>
          <w:sz w:val="28"/>
          <w:szCs w:val="28"/>
        </w:rPr>
        <w:t>а</w:t>
      </w:r>
      <w:r w:rsidRPr="00721D83">
        <w:rPr>
          <w:rFonts w:ascii="Times New Roman" w:hAnsi="Times New Roman"/>
          <w:color w:val="000000"/>
          <w:sz w:val="28"/>
          <w:szCs w:val="28"/>
        </w:rPr>
        <w:t>, что свидетельствует о приверженности страны принципам международной таможенной гармонизации и упрощения процедур торговли.</w:t>
      </w:r>
    </w:p>
    <w:p w14:paraId="4EDABE93" w14:textId="41105D6F" w:rsidR="00E652F4" w:rsidRPr="00721D83" w:rsidRDefault="00E652F4" w:rsidP="00E652F4">
      <w:pPr>
        <w:tabs>
          <w:tab w:val="left" w:pos="1066"/>
          <w:tab w:val="left" w:pos="7335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21D83">
        <w:rPr>
          <w:rFonts w:ascii="Times New Roman" w:hAnsi="Times New Roman"/>
          <w:color w:val="000000"/>
          <w:sz w:val="28"/>
          <w:szCs w:val="28"/>
        </w:rPr>
        <w:t xml:space="preserve">Две другие конвенции </w:t>
      </w:r>
      <w:proofErr w:type="spellStart"/>
      <w:r w:rsidRPr="00721D83">
        <w:rPr>
          <w:rFonts w:ascii="Times New Roman" w:hAnsi="Times New Roman"/>
          <w:color w:val="000000"/>
          <w:sz w:val="28"/>
          <w:szCs w:val="28"/>
        </w:rPr>
        <w:t>ВТамО</w:t>
      </w:r>
      <w:proofErr w:type="spellEnd"/>
      <w:r w:rsidRPr="00721D83">
        <w:rPr>
          <w:rFonts w:ascii="Times New Roman" w:hAnsi="Times New Roman"/>
          <w:color w:val="000000"/>
          <w:sz w:val="28"/>
          <w:szCs w:val="28"/>
        </w:rPr>
        <w:t xml:space="preserve"> по вопросам временного ввоза </w:t>
      </w:r>
      <w:r w:rsidRPr="00950E57">
        <w:rPr>
          <w:rFonts w:ascii="Times New Roman" w:hAnsi="Times New Roman"/>
          <w:color w:val="000000"/>
          <w:sz w:val="28"/>
          <w:szCs w:val="28"/>
        </w:rPr>
        <w:t xml:space="preserve">(Конвенция АТА и Стамбульская конвенция, ратифицированы законами </w:t>
      </w:r>
      <w:r w:rsidR="00803924" w:rsidRPr="00534CDE">
        <w:rPr>
          <w:rFonts w:ascii="Times New Roman" w:hAnsi="Times New Roman"/>
          <w:color w:val="000000"/>
          <w:sz w:val="28"/>
          <w:szCs w:val="28"/>
        </w:rPr>
        <w:t>Р</w:t>
      </w:r>
      <w:r w:rsidR="00803924">
        <w:rPr>
          <w:rFonts w:ascii="Times New Roman" w:hAnsi="Times New Roman"/>
          <w:color w:val="000000"/>
          <w:sz w:val="28"/>
          <w:szCs w:val="28"/>
        </w:rPr>
        <w:t xml:space="preserve">еспублики </w:t>
      </w:r>
      <w:r w:rsidR="00803924" w:rsidRPr="00534CDE">
        <w:rPr>
          <w:rFonts w:ascii="Times New Roman" w:hAnsi="Times New Roman"/>
          <w:color w:val="000000"/>
          <w:sz w:val="28"/>
          <w:szCs w:val="28"/>
        </w:rPr>
        <w:t>К</w:t>
      </w:r>
      <w:r w:rsidR="00803924">
        <w:rPr>
          <w:rFonts w:ascii="Times New Roman" w:hAnsi="Times New Roman"/>
          <w:color w:val="000000"/>
          <w:sz w:val="28"/>
          <w:szCs w:val="28"/>
        </w:rPr>
        <w:t>азахстан</w:t>
      </w:r>
      <w:r w:rsidR="00803924" w:rsidRPr="00534C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0E57">
        <w:rPr>
          <w:rFonts w:ascii="Times New Roman" w:hAnsi="Times New Roman"/>
          <w:color w:val="000000"/>
          <w:sz w:val="28"/>
          <w:szCs w:val="28"/>
        </w:rPr>
        <w:t>от 3 ноября 2010 года № 346-IV и от 3 ноября 2010 года № 346-IV соответственно)</w:t>
      </w:r>
      <w:r w:rsidRPr="00721D83">
        <w:rPr>
          <w:rFonts w:ascii="Times New Roman" w:hAnsi="Times New Roman"/>
          <w:color w:val="000000"/>
          <w:sz w:val="28"/>
          <w:szCs w:val="28"/>
        </w:rPr>
        <w:t xml:space="preserve"> также способствуют интеграции Казахстана в мировую экономику и улучшению делового климата для международных торговых партнеров.</w:t>
      </w:r>
    </w:p>
    <w:p w14:paraId="38CDFD0C" w14:textId="05E84334" w:rsidR="00E652F4" w:rsidRPr="00721D83" w:rsidRDefault="00E652F4" w:rsidP="00E652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1D83">
        <w:rPr>
          <w:rFonts w:ascii="Times New Roman" w:hAnsi="Times New Roman"/>
          <w:sz w:val="28"/>
          <w:szCs w:val="28"/>
          <w:lang w:val="kk-KZ"/>
        </w:rPr>
        <w:t xml:space="preserve">Конвенция о создании Совета таможенного сотрудничества регулирует деятельность ВТамО и ее ратификация необходима </w:t>
      </w:r>
      <w:r w:rsidRPr="00721D83">
        <w:rPr>
          <w:rFonts w:ascii="Times New Roman" w:hAnsi="Times New Roman"/>
          <w:sz w:val="28"/>
          <w:szCs w:val="28"/>
        </w:rPr>
        <w:t xml:space="preserve">для полноценного участия в работе организации и применения </w:t>
      </w:r>
      <w:r w:rsidR="002938F4">
        <w:rPr>
          <w:rFonts w:ascii="Times New Roman" w:hAnsi="Times New Roman"/>
          <w:sz w:val="28"/>
          <w:szCs w:val="28"/>
        </w:rPr>
        <w:t>преимуществ</w:t>
      </w:r>
      <w:r w:rsidRPr="00721D83">
        <w:rPr>
          <w:rFonts w:ascii="Times New Roman" w:hAnsi="Times New Roman"/>
          <w:sz w:val="28"/>
          <w:szCs w:val="28"/>
        </w:rPr>
        <w:t xml:space="preserve"> Казахстана от членства в этой авторитетной международной структуре, в числе которых обмен опытом, получение международной технической экспертизы и доступа в международную </w:t>
      </w:r>
      <w:r w:rsidRPr="00721D83">
        <w:rPr>
          <w:rFonts w:ascii="Times New Roman" w:hAnsi="Times New Roman"/>
          <w:sz w:val="28"/>
          <w:szCs w:val="28"/>
        </w:rPr>
        <w:lastRenderedPageBreak/>
        <w:t>правоохранительную сеть для борьбы с незаконной торговлей, а также для возможности внесения вклада в работу ее органов, определяющих политику и стратегию международной таможенной системы.</w:t>
      </w:r>
    </w:p>
    <w:p w14:paraId="609CB0EC" w14:textId="2AA84060" w:rsidR="009E0A8F" w:rsidRPr="00336A5A" w:rsidRDefault="00A24B06" w:rsidP="00DF08D4">
      <w:pPr>
        <w:tabs>
          <w:tab w:val="left" w:pos="130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 w:rsidRPr="00336A5A">
        <w:rPr>
          <w:rFonts w:ascii="Times New Roman" w:hAnsi="Times New Roman"/>
          <w:sz w:val="28"/>
          <w:szCs w:val="28"/>
        </w:rPr>
        <w:t xml:space="preserve">Реализация </w:t>
      </w:r>
      <w:r w:rsidR="00DF08D4" w:rsidRPr="00336A5A">
        <w:rPr>
          <w:rFonts w:ascii="Times New Roman" w:eastAsia="Times New Roman" w:hAnsi="Times New Roman"/>
          <w:bCs/>
          <w:kern w:val="32"/>
          <w:sz w:val="28"/>
          <w:szCs w:val="28"/>
          <w:lang w:val="kk-KZ"/>
        </w:rPr>
        <w:t>Конвенции</w:t>
      </w:r>
      <w:r w:rsidR="00A775D6" w:rsidRPr="00336A5A">
        <w:rPr>
          <w:rFonts w:ascii="Times New Roman" w:hAnsi="Times New Roman"/>
          <w:sz w:val="28"/>
          <w:szCs w:val="28"/>
        </w:rPr>
        <w:t xml:space="preserve"> </w:t>
      </w:r>
      <w:r w:rsidR="00DF08D4" w:rsidRPr="00336A5A">
        <w:rPr>
          <w:rFonts w:ascii="Times New Roman" w:hAnsi="Times New Roman"/>
          <w:sz w:val="28"/>
          <w:szCs w:val="28"/>
          <w:lang w:val="kk-KZ"/>
        </w:rPr>
        <w:t xml:space="preserve">не </w:t>
      </w:r>
      <w:r w:rsidRPr="00336A5A">
        <w:rPr>
          <w:rFonts w:ascii="Times New Roman" w:hAnsi="Times New Roman"/>
          <w:sz w:val="28"/>
          <w:szCs w:val="28"/>
        </w:rPr>
        <w:t xml:space="preserve">потребует </w:t>
      </w:r>
      <w:r w:rsidR="00A92434" w:rsidRPr="00336A5A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дополнительных затрат из республиканского бюджета. </w:t>
      </w:r>
    </w:p>
    <w:p w14:paraId="0A3D8706" w14:textId="6BEE0B71" w:rsidR="0050258C" w:rsidRPr="00336A5A" w:rsidRDefault="003B4E1E" w:rsidP="009E0A8F">
      <w:pPr>
        <w:tabs>
          <w:tab w:val="left" w:pos="13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kern w:val="32"/>
          <w:sz w:val="28"/>
          <w:szCs w:val="28"/>
        </w:rPr>
      </w:pPr>
      <w:r w:rsidRPr="00336A5A">
        <w:rPr>
          <w:rFonts w:ascii="Times New Roman" w:eastAsia="Times New Roman" w:hAnsi="Times New Roman"/>
          <w:bCs/>
          <w:kern w:val="32"/>
          <w:sz w:val="28"/>
          <w:szCs w:val="28"/>
        </w:rPr>
        <w:t xml:space="preserve">Реализация </w:t>
      </w:r>
      <w:r w:rsidR="00DF08D4" w:rsidRPr="00336A5A">
        <w:rPr>
          <w:rFonts w:ascii="Times New Roman" w:eastAsia="Times New Roman" w:hAnsi="Times New Roman"/>
          <w:bCs/>
          <w:kern w:val="32"/>
          <w:sz w:val="28"/>
          <w:szCs w:val="28"/>
          <w:lang w:val="kk-KZ"/>
        </w:rPr>
        <w:t>Конвенции</w:t>
      </w:r>
      <w:r w:rsidR="00DF08D4" w:rsidRPr="00336A5A">
        <w:rPr>
          <w:rFonts w:ascii="Times New Roman" w:hAnsi="Times New Roman"/>
          <w:sz w:val="28"/>
          <w:szCs w:val="28"/>
        </w:rPr>
        <w:t xml:space="preserve"> </w:t>
      </w:r>
      <w:r w:rsidRPr="00336A5A">
        <w:rPr>
          <w:rFonts w:ascii="Times New Roman" w:eastAsia="Times New Roman" w:hAnsi="Times New Roman"/>
          <w:bCs/>
          <w:kern w:val="32"/>
          <w:sz w:val="28"/>
          <w:szCs w:val="28"/>
        </w:rPr>
        <w:t>не повлечет негативных социально-экономических и правовых последствий</w:t>
      </w:r>
      <w:r w:rsidR="00687A95" w:rsidRPr="00336A5A">
        <w:rPr>
          <w:rFonts w:ascii="Times New Roman" w:eastAsia="Times New Roman" w:hAnsi="Times New Roman"/>
          <w:bCs/>
          <w:kern w:val="32"/>
          <w:sz w:val="28"/>
          <w:szCs w:val="28"/>
        </w:rPr>
        <w:t>.</w:t>
      </w:r>
    </w:p>
    <w:sectPr w:rsidR="0050258C" w:rsidRPr="00336A5A" w:rsidSect="00EF51E1">
      <w:headerReference w:type="default" r:id="rId7"/>
      <w:pgSz w:w="11906" w:h="16838" w:code="9"/>
      <w:pgMar w:top="1418" w:right="851" w:bottom="1418" w:left="1418" w:header="709" w:footer="141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C8C173" w14:textId="77777777" w:rsidR="002A74C1" w:rsidRDefault="002A74C1">
      <w:pPr>
        <w:spacing w:after="0" w:line="240" w:lineRule="auto"/>
      </w:pPr>
      <w:r>
        <w:separator/>
      </w:r>
    </w:p>
  </w:endnote>
  <w:endnote w:type="continuationSeparator" w:id="0">
    <w:p w14:paraId="6B797694" w14:textId="77777777" w:rsidR="002A74C1" w:rsidRDefault="002A7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anGniv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73DAB6" w14:textId="77777777" w:rsidR="002A74C1" w:rsidRDefault="002A74C1">
      <w:pPr>
        <w:spacing w:after="0" w:line="240" w:lineRule="auto"/>
      </w:pPr>
      <w:r>
        <w:separator/>
      </w:r>
    </w:p>
  </w:footnote>
  <w:footnote w:type="continuationSeparator" w:id="0">
    <w:p w14:paraId="7D433C54" w14:textId="77777777" w:rsidR="002A74C1" w:rsidRDefault="002A74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8844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6535A6E6" w14:textId="6BE36117" w:rsidR="00F2194E" w:rsidRPr="00F2194E" w:rsidRDefault="00F2194E">
        <w:pPr>
          <w:pStyle w:val="aa"/>
          <w:jc w:val="center"/>
          <w:rPr>
            <w:rFonts w:ascii="Times New Roman" w:hAnsi="Times New Roman"/>
            <w:sz w:val="24"/>
            <w:szCs w:val="24"/>
          </w:rPr>
        </w:pPr>
        <w:r w:rsidRPr="00F2194E">
          <w:rPr>
            <w:rFonts w:ascii="Times New Roman" w:hAnsi="Times New Roman"/>
            <w:sz w:val="24"/>
            <w:szCs w:val="24"/>
          </w:rPr>
          <w:fldChar w:fldCharType="begin"/>
        </w:r>
        <w:r w:rsidRPr="00F2194E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2194E">
          <w:rPr>
            <w:rFonts w:ascii="Times New Roman" w:hAnsi="Times New Roman"/>
            <w:sz w:val="24"/>
            <w:szCs w:val="24"/>
          </w:rPr>
          <w:fldChar w:fldCharType="separate"/>
        </w:r>
        <w:r w:rsidR="00856300">
          <w:rPr>
            <w:rFonts w:ascii="Times New Roman" w:hAnsi="Times New Roman"/>
            <w:noProof/>
            <w:sz w:val="24"/>
            <w:szCs w:val="24"/>
          </w:rPr>
          <w:t>2</w:t>
        </w:r>
        <w:r w:rsidRPr="00F2194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D9447AE" w14:textId="77777777" w:rsidR="00F2194E" w:rsidRDefault="00F2194E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334"/>
    <w:rsid w:val="00013DE5"/>
    <w:rsid w:val="00017B5B"/>
    <w:rsid w:val="0003221A"/>
    <w:rsid w:val="0003294F"/>
    <w:rsid w:val="000363A7"/>
    <w:rsid w:val="0005354A"/>
    <w:rsid w:val="00062268"/>
    <w:rsid w:val="0006269A"/>
    <w:rsid w:val="00067E0F"/>
    <w:rsid w:val="00094E36"/>
    <w:rsid w:val="000C5D91"/>
    <w:rsid w:val="000F3D36"/>
    <w:rsid w:val="00100C89"/>
    <w:rsid w:val="001058DF"/>
    <w:rsid w:val="00115334"/>
    <w:rsid w:val="00115A2C"/>
    <w:rsid w:val="00123469"/>
    <w:rsid w:val="001317E6"/>
    <w:rsid w:val="0013307E"/>
    <w:rsid w:val="00162ACC"/>
    <w:rsid w:val="00166F98"/>
    <w:rsid w:val="0017099E"/>
    <w:rsid w:val="00190369"/>
    <w:rsid w:val="0019649C"/>
    <w:rsid w:val="0019727C"/>
    <w:rsid w:val="001A3BD6"/>
    <w:rsid w:val="001B2812"/>
    <w:rsid w:val="001C5EA7"/>
    <w:rsid w:val="002052AC"/>
    <w:rsid w:val="00211201"/>
    <w:rsid w:val="002122BF"/>
    <w:rsid w:val="00214A92"/>
    <w:rsid w:val="00215E88"/>
    <w:rsid w:val="002504A4"/>
    <w:rsid w:val="00256254"/>
    <w:rsid w:val="002738F1"/>
    <w:rsid w:val="0028726E"/>
    <w:rsid w:val="0029138A"/>
    <w:rsid w:val="002938F4"/>
    <w:rsid w:val="00294937"/>
    <w:rsid w:val="00294ACE"/>
    <w:rsid w:val="002A74C1"/>
    <w:rsid w:val="002B3CBA"/>
    <w:rsid w:val="002C4DEE"/>
    <w:rsid w:val="002E7037"/>
    <w:rsid w:val="002F7226"/>
    <w:rsid w:val="003044DC"/>
    <w:rsid w:val="00316DEB"/>
    <w:rsid w:val="00333374"/>
    <w:rsid w:val="00336A5A"/>
    <w:rsid w:val="00350740"/>
    <w:rsid w:val="0038142F"/>
    <w:rsid w:val="00384789"/>
    <w:rsid w:val="00387DF9"/>
    <w:rsid w:val="003A75A8"/>
    <w:rsid w:val="003B0DD9"/>
    <w:rsid w:val="003B12B3"/>
    <w:rsid w:val="003B4894"/>
    <w:rsid w:val="003B4E1E"/>
    <w:rsid w:val="003D05AA"/>
    <w:rsid w:val="003D1CD7"/>
    <w:rsid w:val="003E20C3"/>
    <w:rsid w:val="003F1625"/>
    <w:rsid w:val="003F5E13"/>
    <w:rsid w:val="0043163D"/>
    <w:rsid w:val="0044268E"/>
    <w:rsid w:val="00482C45"/>
    <w:rsid w:val="004D1E6F"/>
    <w:rsid w:val="004D272B"/>
    <w:rsid w:val="0050258C"/>
    <w:rsid w:val="005117FB"/>
    <w:rsid w:val="0052490F"/>
    <w:rsid w:val="00534CDE"/>
    <w:rsid w:val="00544C99"/>
    <w:rsid w:val="00550F4D"/>
    <w:rsid w:val="00553BF5"/>
    <w:rsid w:val="00555191"/>
    <w:rsid w:val="00555F83"/>
    <w:rsid w:val="00566BF8"/>
    <w:rsid w:val="0057792F"/>
    <w:rsid w:val="00583E3B"/>
    <w:rsid w:val="00591302"/>
    <w:rsid w:val="005977CE"/>
    <w:rsid w:val="005A3240"/>
    <w:rsid w:val="005A6F25"/>
    <w:rsid w:val="005B770D"/>
    <w:rsid w:val="005F0BE1"/>
    <w:rsid w:val="00613096"/>
    <w:rsid w:val="00616E85"/>
    <w:rsid w:val="00621101"/>
    <w:rsid w:val="00623225"/>
    <w:rsid w:val="0063406E"/>
    <w:rsid w:val="00651DD6"/>
    <w:rsid w:val="006538E6"/>
    <w:rsid w:val="00687A95"/>
    <w:rsid w:val="006B0CFE"/>
    <w:rsid w:val="006E71A7"/>
    <w:rsid w:val="006F6A28"/>
    <w:rsid w:val="00705357"/>
    <w:rsid w:val="00707B2C"/>
    <w:rsid w:val="0071015F"/>
    <w:rsid w:val="00712231"/>
    <w:rsid w:val="007225F4"/>
    <w:rsid w:val="00734333"/>
    <w:rsid w:val="00735205"/>
    <w:rsid w:val="00777D1B"/>
    <w:rsid w:val="007A6594"/>
    <w:rsid w:val="007F42A7"/>
    <w:rsid w:val="008009CE"/>
    <w:rsid w:val="00803924"/>
    <w:rsid w:val="00814303"/>
    <w:rsid w:val="00820714"/>
    <w:rsid w:val="0082302F"/>
    <w:rsid w:val="00826AE4"/>
    <w:rsid w:val="00835C43"/>
    <w:rsid w:val="00856300"/>
    <w:rsid w:val="00861FBB"/>
    <w:rsid w:val="008672F8"/>
    <w:rsid w:val="008711DC"/>
    <w:rsid w:val="008B1F13"/>
    <w:rsid w:val="008B4E57"/>
    <w:rsid w:val="008D3716"/>
    <w:rsid w:val="008F1070"/>
    <w:rsid w:val="008F133A"/>
    <w:rsid w:val="008F69D6"/>
    <w:rsid w:val="00902B58"/>
    <w:rsid w:val="00916EC6"/>
    <w:rsid w:val="00922DDC"/>
    <w:rsid w:val="00940708"/>
    <w:rsid w:val="00944B86"/>
    <w:rsid w:val="00950106"/>
    <w:rsid w:val="00950636"/>
    <w:rsid w:val="00950E57"/>
    <w:rsid w:val="00973CF3"/>
    <w:rsid w:val="009773DE"/>
    <w:rsid w:val="0099110F"/>
    <w:rsid w:val="009A610E"/>
    <w:rsid w:val="009C39DA"/>
    <w:rsid w:val="009E0A8F"/>
    <w:rsid w:val="00A05A45"/>
    <w:rsid w:val="00A15294"/>
    <w:rsid w:val="00A24B06"/>
    <w:rsid w:val="00A34222"/>
    <w:rsid w:val="00A52F1B"/>
    <w:rsid w:val="00A53DB5"/>
    <w:rsid w:val="00A67ACB"/>
    <w:rsid w:val="00A7716E"/>
    <w:rsid w:val="00A775D6"/>
    <w:rsid w:val="00A90787"/>
    <w:rsid w:val="00A92434"/>
    <w:rsid w:val="00A96623"/>
    <w:rsid w:val="00AB488E"/>
    <w:rsid w:val="00AD50BB"/>
    <w:rsid w:val="00AE0513"/>
    <w:rsid w:val="00AE5969"/>
    <w:rsid w:val="00AE61A0"/>
    <w:rsid w:val="00B0379C"/>
    <w:rsid w:val="00B04C0D"/>
    <w:rsid w:val="00B158A6"/>
    <w:rsid w:val="00B22ECF"/>
    <w:rsid w:val="00B416BF"/>
    <w:rsid w:val="00B41CAD"/>
    <w:rsid w:val="00B4582C"/>
    <w:rsid w:val="00B47D72"/>
    <w:rsid w:val="00B521B7"/>
    <w:rsid w:val="00B57229"/>
    <w:rsid w:val="00B729B5"/>
    <w:rsid w:val="00B764EC"/>
    <w:rsid w:val="00B93A0B"/>
    <w:rsid w:val="00B96224"/>
    <w:rsid w:val="00BC09F4"/>
    <w:rsid w:val="00BD1EB6"/>
    <w:rsid w:val="00BE32ED"/>
    <w:rsid w:val="00C00A28"/>
    <w:rsid w:val="00C20D12"/>
    <w:rsid w:val="00C32667"/>
    <w:rsid w:val="00C5273C"/>
    <w:rsid w:val="00C71A8A"/>
    <w:rsid w:val="00C929C3"/>
    <w:rsid w:val="00C944BE"/>
    <w:rsid w:val="00CC3FB3"/>
    <w:rsid w:val="00CD09A1"/>
    <w:rsid w:val="00CE227D"/>
    <w:rsid w:val="00CF1BF9"/>
    <w:rsid w:val="00CF5524"/>
    <w:rsid w:val="00D0115C"/>
    <w:rsid w:val="00D0628D"/>
    <w:rsid w:val="00D11276"/>
    <w:rsid w:val="00D26B04"/>
    <w:rsid w:val="00D3524B"/>
    <w:rsid w:val="00D41EFD"/>
    <w:rsid w:val="00D449EE"/>
    <w:rsid w:val="00D45BB5"/>
    <w:rsid w:val="00D76EB2"/>
    <w:rsid w:val="00D81A83"/>
    <w:rsid w:val="00DA424D"/>
    <w:rsid w:val="00DB52D0"/>
    <w:rsid w:val="00DD1325"/>
    <w:rsid w:val="00DF08D4"/>
    <w:rsid w:val="00DF26B0"/>
    <w:rsid w:val="00DF7615"/>
    <w:rsid w:val="00E015FD"/>
    <w:rsid w:val="00E20AAB"/>
    <w:rsid w:val="00E47E2C"/>
    <w:rsid w:val="00E53751"/>
    <w:rsid w:val="00E551B9"/>
    <w:rsid w:val="00E56938"/>
    <w:rsid w:val="00E652F4"/>
    <w:rsid w:val="00E7220D"/>
    <w:rsid w:val="00E72D9E"/>
    <w:rsid w:val="00E95C4C"/>
    <w:rsid w:val="00EA2C48"/>
    <w:rsid w:val="00EB5848"/>
    <w:rsid w:val="00EE1CEF"/>
    <w:rsid w:val="00EE70FD"/>
    <w:rsid w:val="00EF2AC2"/>
    <w:rsid w:val="00EF4140"/>
    <w:rsid w:val="00EF51E1"/>
    <w:rsid w:val="00F00CFE"/>
    <w:rsid w:val="00F01F81"/>
    <w:rsid w:val="00F04190"/>
    <w:rsid w:val="00F06494"/>
    <w:rsid w:val="00F13D38"/>
    <w:rsid w:val="00F13FF8"/>
    <w:rsid w:val="00F2194E"/>
    <w:rsid w:val="00F252CC"/>
    <w:rsid w:val="00F27FC2"/>
    <w:rsid w:val="00F455F1"/>
    <w:rsid w:val="00F5062B"/>
    <w:rsid w:val="00F80690"/>
    <w:rsid w:val="00F87CFD"/>
    <w:rsid w:val="00F939E9"/>
    <w:rsid w:val="00FA5ACD"/>
    <w:rsid w:val="00FA73B2"/>
    <w:rsid w:val="00FA79A2"/>
    <w:rsid w:val="00FD3CFA"/>
    <w:rsid w:val="00FE3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6CDD7"/>
  <w15:docId w15:val="{84EA7019-6217-4FA2-AA39-DD237CBB4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33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50F4D"/>
    <w:pPr>
      <w:keepNext/>
      <w:jc w:val="center"/>
      <w:outlineLvl w:val="0"/>
    </w:pPr>
    <w:rPr>
      <w:rFonts w:ascii="Arial" w:eastAsia="Times New Roman" w:hAnsi="Arial"/>
      <w:b/>
      <w:bCs/>
      <w:kern w:val="32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50F4D"/>
    <w:rPr>
      <w:rFonts w:ascii="Arial" w:eastAsia="Times New Roman" w:hAnsi="Arial" w:cs="Times New Roman"/>
      <w:b/>
      <w:bCs/>
      <w:kern w:val="32"/>
      <w:sz w:val="24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4D1E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1E6F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basedOn w:val="a0"/>
    <w:uiPriority w:val="99"/>
    <w:semiHidden/>
    <w:unhideWhenUsed/>
    <w:rsid w:val="004D1E6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D1E6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D1E6F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D1E6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D1E6F"/>
    <w:rPr>
      <w:b/>
      <w:bCs/>
      <w:lang w:eastAsia="en-US"/>
    </w:rPr>
  </w:style>
  <w:style w:type="character" w:customStyle="1" w:styleId="s0">
    <w:name w:val="s0"/>
    <w:rsid w:val="00F2194E"/>
    <w:rPr>
      <w:rFonts w:ascii="Times New Roman" w:hAnsi="Times New Roman" w:cs="Times New Roman"/>
      <w:color w:val="000000"/>
      <w:sz w:val="28"/>
      <w:szCs w:val="28"/>
      <w:u w:val="none"/>
      <w:effect w:val="none"/>
    </w:rPr>
  </w:style>
  <w:style w:type="paragraph" w:styleId="aa">
    <w:name w:val="header"/>
    <w:basedOn w:val="a"/>
    <w:link w:val="ab"/>
    <w:uiPriority w:val="99"/>
    <w:unhideWhenUsed/>
    <w:rsid w:val="00F21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2194E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F21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2194E"/>
    <w:rPr>
      <w:sz w:val="22"/>
      <w:szCs w:val="22"/>
      <w:lang w:eastAsia="en-US"/>
    </w:rPr>
  </w:style>
  <w:style w:type="character" w:customStyle="1" w:styleId="11">
    <w:name w:val="Основной текст Знак1"/>
    <w:link w:val="ae"/>
    <w:uiPriority w:val="99"/>
    <w:locked/>
    <w:rsid w:val="00B0379C"/>
    <w:rPr>
      <w:rFonts w:ascii="EanGnivc" w:hAnsi="EanGnivc" w:cs="EanGnivc"/>
      <w:sz w:val="27"/>
      <w:szCs w:val="27"/>
      <w:shd w:val="clear" w:color="auto" w:fill="FFFFFF"/>
    </w:rPr>
  </w:style>
  <w:style w:type="paragraph" w:styleId="ae">
    <w:name w:val="Body Text"/>
    <w:basedOn w:val="a"/>
    <w:link w:val="11"/>
    <w:uiPriority w:val="99"/>
    <w:rsid w:val="00B0379C"/>
    <w:pPr>
      <w:widowControl w:val="0"/>
      <w:shd w:val="clear" w:color="auto" w:fill="FFFFFF"/>
      <w:spacing w:after="540" w:line="240" w:lineRule="atLeast"/>
      <w:jc w:val="right"/>
    </w:pPr>
    <w:rPr>
      <w:rFonts w:ascii="EanGnivc" w:hAnsi="EanGnivc" w:cs="EanGnivc"/>
      <w:sz w:val="27"/>
      <w:szCs w:val="27"/>
      <w:lang w:eastAsia="ru-RU"/>
    </w:rPr>
  </w:style>
  <w:style w:type="character" w:customStyle="1" w:styleId="af">
    <w:name w:val="Основной текст Знак"/>
    <w:basedOn w:val="a0"/>
    <w:uiPriority w:val="99"/>
    <w:semiHidden/>
    <w:rsid w:val="00B0379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A0627-DFCB-448A-AD0E-2195EF185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Arman Karipbaev</dc:creator>
  <cp:lastModifiedBy>Искакова Зарина Гиниятовна</cp:lastModifiedBy>
  <cp:revision>63</cp:revision>
  <cp:lastPrinted>2022-04-21T12:29:00Z</cp:lastPrinted>
  <dcterms:created xsi:type="dcterms:W3CDTF">2025-09-09T16:36:00Z</dcterms:created>
  <dcterms:modified xsi:type="dcterms:W3CDTF">2026-07-07T07:38:00Z</dcterms:modified>
</cp:coreProperties>
</file>